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4" w:rsidRPr="00291D94" w:rsidRDefault="00291D94" w:rsidP="00291D9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ru-RU"/>
        </w:rPr>
        <w:t>Политика конфиденциальности</w:t>
      </w:r>
    </w:p>
    <w:p w:rsidR="00291D94" w:rsidRPr="00291D94" w:rsidRDefault="00291D94" w:rsidP="0029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ОБЩИЕ ПОЛОЖЕНИЯ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ОГРНИП 318507400010770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br/>
        <w:t>ИНН 507462069892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br/>
        <w:t>АДРЕС 142155 МОСКОВСКАЯ ОБЛ., ГОР. ПОДОЛЬСК, МКР. ЛЬВОВСКИЙ, ул. Пролетарская, д.3, кв.46 (далее 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 или «Компания») с уважением относится к конфиденциальной информации любого лица (далее «Посетитель»), ставшего посетителем сайта </w:t>
      </w:r>
      <w:proofErr w:type="spellStart"/>
      <w:r w:rsidR="000569D8">
        <w:rPr>
          <w:rFonts w:ascii="Arial" w:eastAsia="Times New Roman" w:hAnsi="Arial" w:cs="Arial"/>
          <w:color w:val="47425D"/>
          <w:sz w:val="24"/>
          <w:szCs w:val="24"/>
          <w:lang w:val="en-US" w:eastAsia="ru-RU"/>
        </w:rPr>
        <w:t>aktiv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eco.ru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. 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информирует Посетителей о том, какие именно данные компания собирает и каким образом использует собранные данные. Данные собираются, обрабатываются и используются строго в соответствии с требованиями действующего законодательства Российской Федерации. Компания делает все возможное для обеспечения соответствия требованиям действующего законодательства.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Данная Политика конфиденциальности не распространяется на сайты, на которые сайт компании 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содержит гиперссылки.</w:t>
      </w:r>
    </w:p>
    <w:p w:rsidR="00291D94" w:rsidRPr="00291D94" w:rsidRDefault="00291D94" w:rsidP="00291D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СБОР, ИСПОЛЬЗОВАНИЕ И ПЕРЕРАБОТКА ПЕРСОНАЛЬНЫХ ДАННЫХ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Компания осуществляет сбор информации, относящейся к определенным лицам, лишь в целях обработки и использования информации и только в том случае, если Посетитель добровольно предоставили информацию или явно выразили свое согласие на ее использование.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Когда Посетитель заходит на наш сайт, определенные данные автоматически записываются на серверы компании </w:t>
      </w:r>
      <w:proofErr w:type="spellStart"/>
      <w:r w:rsidR="000569D8">
        <w:rPr>
          <w:rFonts w:ascii="Arial" w:eastAsia="Times New Roman" w:hAnsi="Arial" w:cs="Arial"/>
          <w:color w:val="47425D"/>
          <w:sz w:val="24"/>
          <w:szCs w:val="24"/>
          <w:lang w:val="en-US" w:eastAsia="ru-RU"/>
        </w:rPr>
        <w:t>Aktiv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eco.ru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для целей системного администрирования или для статистических или резервных целей. Записываемая информация содержит название интернет-провайдера. Посетителя сайта, в некоторых случаях IP-адрес, данные о версии программного обеспечения браузера, об операционной системе компьютера, с которого Посетители заходили на наш сайт, адреса сайтов, после 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посещения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которых Посетители по ссылке заходили на наш сайт, заданные Посетителями параметры поиска, приведшие Посетителей на наш сайт.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В зависимости от обстоятельств, подобная информация позволяет сделать выводы о том, какая аудитория посещает наш сайт. В данном контексте, однако, не используются никакие персональные данные. Использоваться может лишь анонимная информация. Если информация передается компанией 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  и/или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аффилированными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лицами внешнему провайдеру, принимаются все возможные технические и организационные меры, гарантирующие передачу данных в соответствии с требованиями действующего законодательства.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Если Посетитель добровольно предоставляет нам персональную информацию, 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обязуется не 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lastRenderedPageBreak/>
        <w:t>использовать, не обрабатывать и не передавать такую информацию способом, выходящим за рамки требований действующего законодательства. Использование и распространение персональных данных Посетителей сайта без их согласия возможно только на основании судебного решения или в ином порядке, предусмотренном законодательством РФ.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Любые изменения, которые будут внесены в Политику конфиденциальности, будут размещены на сайте </w:t>
      </w:r>
      <w:proofErr w:type="spellStart"/>
      <w:r w:rsidR="000569D8">
        <w:rPr>
          <w:rFonts w:ascii="Arial" w:eastAsia="Times New Roman" w:hAnsi="Arial" w:cs="Arial"/>
          <w:color w:val="47425D"/>
          <w:sz w:val="24"/>
          <w:szCs w:val="24"/>
          <w:lang w:val="en-US" w:eastAsia="ru-RU"/>
        </w:rPr>
        <w:t>Aktiv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eco.ru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. Это позволяет Посетителям сайта в любое время получить информацию о том, какие данные у нас хранятся и о том, каким образом мы собираем и храним такие данные.</w:t>
      </w:r>
    </w:p>
    <w:p w:rsidR="00291D94" w:rsidRPr="00291D94" w:rsidRDefault="00291D94" w:rsidP="00291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БЕЗОПАСНОСТЬ ДАННЫХ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ООО «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Амакидс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» 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аффилированные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лица обязуются бережно хранить персональные данные Посетителей сайта и принимать все меры предосторожности для защиты персональных данных Посетителей от утраты, неправильного использования или внесения в персональные данные изменений. 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Партнеры компании ООО «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Амакидс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» 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аффилированные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лица, которые имеют доступ к персональным данным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Посететилей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, необходимым им для предоставления услуг от имени компании ООО «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Амакидс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» 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аффилированных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лиц, несут перед компанией ООО «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Амакидс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» 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аффилированными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лицами закрепленные в документах обязательства соблюдать конфиденциальность данной информации и не имеют права использовать предоставляемые данные для каких-либо иных целей.</w:t>
      </w:r>
      <w:proofErr w:type="gramEnd"/>
    </w:p>
    <w:p w:rsidR="00291D94" w:rsidRPr="00291D94" w:rsidRDefault="00291D94" w:rsidP="00291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ПЕРСОНАЛЬНЫЕ ДАННЫЕ НЕСОВЕРШЕННОЛЕТНИХ ПОТРЕБИТЕЛЕЙ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ООО «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Амакидс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» 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аффилированные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лица не ведет сбор информации в отношении потребителей, не достигших 14 лет. При необходимости, мы можем специально попросить ребенка не присылать в наш адрес никакой личной информации. Если родители или иные законные представители ребенка обнаружат, что дети сделали какую-либо информацию доступной для компании 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аффилированных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лиц, и сочтут, что предоставленные ребенком данные должны быть уничтожены, таким родителям или иным законным представителям необходимо связаться с нами по нижеуказанному (см. п. 6) адресу. В этом случае мы немедленно удалим личную информацию о ребенке.</w:t>
      </w:r>
    </w:p>
    <w:p w:rsidR="00291D94" w:rsidRPr="00291D94" w:rsidRDefault="00291D94" w:rsidP="00291D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COOKIE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использует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для того, чтобы предоставить Вам больше возможностей при использовании сайта.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представляют собой небольшие фрагменты данных, которые временно сохраняются на компьютере Посетителя или мобильном устройстве, и обеспечивают более эффективную работу сайта.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не содержат никакой личной информации о Посетителе сайта и не могут использоваться для идентификации отдельного пользователя. Файл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часто содержит уникальный идентификатор, представляющий, собой анонимный номер (генерируемый случайным образом), сохраняемый на устройстве Посетителя. Некоторые файлы удаляются по окончании сеанса работы на сайте; другие остаются на компьютере Посетителя дольше.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lastRenderedPageBreak/>
        <w:t xml:space="preserve">Какие бывают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cookies</w:t>
      </w:r>
      <w:proofErr w:type="spellEnd"/>
    </w:p>
    <w:p w:rsidR="00291D94" w:rsidRPr="00291D94" w:rsidRDefault="00291D94" w:rsidP="00291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Собственные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устанавливаются сайтом, который Посетитель посещал, и могут считываться только этим сайтом.</w:t>
      </w:r>
    </w:p>
    <w:p w:rsidR="00291D94" w:rsidRPr="00291D94" w:rsidRDefault="00291D94" w:rsidP="00291D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сторонних разработчиков устанавливаются другими организациями, сервисы которых мы используем. Например, мы используем сторонние аналитические сервисы, и провайдеры этих сервисов устанавливают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от нашего имени, чтобы сообщать нам о том, какие из разделов на нашем сайте являются популярными, а какие нет. Сайт, который Посетитель посещает, может содержать материалы, загружаемые, например, с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YouTube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, и эти сайты могут устанавливать свои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Для чего следует разрешить установку файлов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?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Информация, содержащаяся в файлах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, используется для улучшения работы сервисов, например:</w:t>
      </w:r>
    </w:p>
    <w:p w:rsidR="00291D94" w:rsidRPr="00291D94" w:rsidRDefault="00291D94" w:rsidP="00291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позволяет сервису распознавать устройство Посетителя, чтобы ему не приходилось вводить одну и ту же информацию несколько раз для одной задачи или в течение сеанса, например, заполнение web-формы или анкеты;</w:t>
      </w:r>
    </w:p>
    <w:p w:rsidR="00291D94" w:rsidRPr="00291D94" w:rsidRDefault="00291D94" w:rsidP="00291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обеспечение правильного функционирования видеоплеера;</w:t>
      </w:r>
    </w:p>
    <w:p w:rsidR="00291D94" w:rsidRPr="00291D94" w:rsidRDefault="00291D94" w:rsidP="00291D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определение количества людей, использующих сервис, что позволяет облегчить пользование сервисами и обеспечить достаточную производительность для поддержания быстрой работы; анализ анонимных данных, позволяющий нам понять, как люди взаимодействуют с различными видами наших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онлайн-сервисов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, чтобы компания могла сделать их лучше.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 xml:space="preserve">Если запретить установку файлов </w:t>
      </w:r>
      <w:proofErr w:type="spellStart"/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,  то некоторые функции этого сайта могут не отображаться или работать неправильно. Это ограничит возможности Посетителя на нашем сайте, а также может повлиять на его дизайн и впечатление пользователя от посещения сайта.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Примеры функций, на которые может повлиять запрет на установку файлов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:</w:t>
      </w:r>
    </w:p>
    <w:p w:rsidR="00291D94" w:rsidRPr="00291D94" w:rsidRDefault="00291D94" w:rsidP="00291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личное впечатление от посещения сайта;</w:t>
      </w:r>
    </w:p>
    <w:p w:rsidR="00291D94" w:rsidRPr="00291D94" w:rsidRDefault="00291D94" w:rsidP="00291D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просмотр видео.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в лице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не контролирует и не несет ответственность за файлы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сторонних разработчиков. Дополнительную информацию Посетитель может найти на сайте разработчика.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Большинство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интернет-браузеров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изначально 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настроены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автоматически принимать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. Пользователь может изменить настройки таким образом, чтобы блокировать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или предупреждать Пользователя, когда файлы данного типа будут отправлены на устройство. Есть несколько способов управления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. Пожалуйста, обратитесь к инструкции браузера для того, чтобы узнать больше о том, как скорректировать или изменить настройки браузера. Если отключить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cookie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, которые мы используем, то это может повлиять на вашу работу в 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lastRenderedPageBreak/>
        <w:t xml:space="preserve">Интернете, в то время как на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amakids.ru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Пользователь, возможно, не сможет получать персональную информацию при посещении сайта.</w:t>
      </w:r>
    </w:p>
    <w:p w:rsidR="00291D94" w:rsidRPr="00291D94" w:rsidRDefault="00291D94" w:rsidP="00291D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ИНФОРМАЦИЯ ДЛЯ ПОСЕТИТЕЛЯ САЙТА ПО ОБРАЩЕНИЮ С ПОЖЕЛАНИЯМИ И ВОПРОСАМИ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Хранящиеся данные будут стерты компанией «</w:t>
      </w:r>
      <w:r w:rsidR="000569D8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Актив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или её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аффилированными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лицами по истечении периода хранения, установленного законодательством. Посетитель вправе в любое время потребовать удаления из базы данных компании «Суббота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Э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ко» информации о нем. Посетитель также вправе в любое время отозвать свое согласие на использование или переработку своих персональных данных. В таких случаях, а также, если у Посетителя есть какие-либо иные пожелания, связанные с его персональными данными, просим Посетителя выслать письмо по почте в адрес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Александра Игоревна по адресу: 142155 МОСКОВСКАЯ ОБЛ., ГОР. ПОДОЛЬСК, МКР. ЛЬВОВСКИЙ ул</w:t>
      </w: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.П</w:t>
      </w:r>
      <w:proofErr w:type="gram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ролетарская, д.3, кв.46 или по электронной почте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leto@</w:t>
      </w:r>
      <w:r w:rsidR="000569D8">
        <w:rPr>
          <w:rFonts w:ascii="Arial" w:eastAsia="Times New Roman" w:hAnsi="Arial" w:cs="Arial"/>
          <w:color w:val="47425D"/>
          <w:sz w:val="24"/>
          <w:szCs w:val="24"/>
          <w:lang w:val="en-US" w:eastAsia="ru-RU"/>
        </w:rPr>
        <w:t>aktiv</w:t>
      </w: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eco.ru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. Просим Посетителя также связаться с компанией в случае, если ему хотелось бы узнать, собираем ли мы данные о нем и если да, то какие именно данные. Компания постарается немедленно выполнить пожелания Посетителя.</w:t>
      </w:r>
    </w:p>
    <w:p w:rsidR="00291D94" w:rsidRPr="00291D94" w:rsidRDefault="00291D94" w:rsidP="00291D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b/>
          <w:bCs/>
          <w:color w:val="47425D"/>
          <w:sz w:val="24"/>
          <w:szCs w:val="24"/>
          <w:lang w:eastAsia="ru-RU"/>
        </w:rPr>
        <w:t>ЗАКОНОДАТЕЛЬСТВО, ЦЕЛИ И ИСПОЛЬЗОВАНИЕ ПЕРСОНАЛЬНЫХ ДАННЫХ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Все действия с персональными данными, собираемыми на данном сайте, производятся в соответствии с Федеральным законом Российской Федерации № 152-ФЗ от 27 июля 2006 года «О персональных данных».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Цель сбора, обработки или использования данных:</w:t>
      </w:r>
    </w:p>
    <w:p w:rsidR="00291D94" w:rsidRPr="00291D94" w:rsidRDefault="00291D94" w:rsidP="00291D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Предметом деятельности ИП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Чудаковай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Александры Игоревны является оказание услуг для неограниченного круга лиц по выездным развлекательным мероприятиям.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Описание групп вовлеченных лиц и соответствующих данных или категорий данных: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proofErr w:type="gram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Данные, касающиеся заказчиков, сотрудников, сотрудников сторонних компаний (субподрядчиков), персонала, претендентов на рабочие места, соответственно, поставщиков товаров и услуг, сторонних заказчиков, потребителей, инвесторов.</w:t>
      </w:r>
      <w:proofErr w:type="gramEnd"/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Получатели или категории получателей, которым могут быть разглашены данные: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Органы власти, фонды страхования здоровья, ассоциация по страхованию ответственности работодателей при наличии соответствующего правового регулирования, сторонние подрядчики в соответствии сторонние поставщики услуг, </w:t>
      </w:r>
      <w:proofErr w:type="spellStart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аффилированные</w:t>
      </w:r>
      <w:proofErr w:type="spellEnd"/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 xml:space="preserve"> лица и внутренние подразделения для выполнения целей, указанных в пункте.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t>Периодичность регулярного удаления данных:</w:t>
      </w:r>
    </w:p>
    <w:p w:rsidR="00291D94" w:rsidRPr="00291D94" w:rsidRDefault="00291D94" w:rsidP="00291D9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7425D"/>
          <w:sz w:val="24"/>
          <w:szCs w:val="24"/>
          <w:lang w:eastAsia="ru-RU"/>
        </w:rPr>
      </w:pPr>
      <w:r w:rsidRPr="00291D94">
        <w:rPr>
          <w:rFonts w:ascii="Arial" w:eastAsia="Times New Roman" w:hAnsi="Arial" w:cs="Arial"/>
          <w:color w:val="47425D"/>
          <w:sz w:val="24"/>
          <w:szCs w:val="24"/>
          <w:lang w:eastAsia="ru-RU"/>
        </w:rPr>
        <w:lastRenderedPageBreak/>
        <w:t>Юристами подготовлено немалое количество документов, касающихся обязанностей по хранению данных и периодов хранения. Данные удаляются в установленном порядке по истечении указанных периодов. Данные, не подпадающие под действие данных условий, удаляются, если цели компании перестают существовать.</w:t>
      </w:r>
    </w:p>
    <w:p w:rsidR="00F139A3" w:rsidRDefault="00F139A3"/>
    <w:sectPr w:rsidR="00F139A3" w:rsidSect="00F1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AEF"/>
    <w:multiLevelType w:val="multilevel"/>
    <w:tmpl w:val="E3723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4053"/>
    <w:multiLevelType w:val="multilevel"/>
    <w:tmpl w:val="F7B69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91976"/>
    <w:multiLevelType w:val="multilevel"/>
    <w:tmpl w:val="0A48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55C3B"/>
    <w:multiLevelType w:val="multilevel"/>
    <w:tmpl w:val="3EF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E4897"/>
    <w:multiLevelType w:val="multilevel"/>
    <w:tmpl w:val="C55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85412"/>
    <w:multiLevelType w:val="multilevel"/>
    <w:tmpl w:val="F6AA7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97A55"/>
    <w:multiLevelType w:val="multilevel"/>
    <w:tmpl w:val="D3947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D1B12"/>
    <w:multiLevelType w:val="multilevel"/>
    <w:tmpl w:val="905A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C2A99"/>
    <w:multiLevelType w:val="multilevel"/>
    <w:tmpl w:val="C72A0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F3B95"/>
    <w:multiLevelType w:val="multilevel"/>
    <w:tmpl w:val="0B287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8626C"/>
    <w:multiLevelType w:val="multilevel"/>
    <w:tmpl w:val="2290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656E9"/>
    <w:multiLevelType w:val="multilevel"/>
    <w:tmpl w:val="C70A5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94"/>
    <w:rsid w:val="000569D8"/>
    <w:rsid w:val="00291D94"/>
    <w:rsid w:val="00C06427"/>
    <w:rsid w:val="00F1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A3"/>
  </w:style>
  <w:style w:type="paragraph" w:styleId="1">
    <w:name w:val="heading 1"/>
    <w:basedOn w:val="a"/>
    <w:link w:val="10"/>
    <w:uiPriority w:val="9"/>
    <w:qFormat/>
    <w:rsid w:val="00291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1D94"/>
    <w:rPr>
      <w:b/>
      <w:bCs/>
    </w:rPr>
  </w:style>
  <w:style w:type="paragraph" w:styleId="a4">
    <w:name w:val="Normal (Web)"/>
    <w:basedOn w:val="a"/>
    <w:uiPriority w:val="99"/>
    <w:semiHidden/>
    <w:unhideWhenUsed/>
    <w:rsid w:val="0029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2018-11-06T14:04:00Z</dcterms:created>
  <dcterms:modified xsi:type="dcterms:W3CDTF">2018-11-11T14:54:00Z</dcterms:modified>
</cp:coreProperties>
</file>